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414F13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0E10FE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414F13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 Пун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 1 изложить в новой редакции: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01D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муниципального округа на 2026 год: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1) общий объем доходов в сумме 1 102 232,7 тыс. рублей;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2) общий объем расходов в сумме 1 124 141,6 тыс. рублей;</w:t>
      </w:r>
    </w:p>
    <w:p w:rsidR="00FD067B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3) размер дефицита в сумме 21 908,9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301D" w:rsidRPr="009D55D7" w:rsidRDefault="00BC301D" w:rsidP="00BC301D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Подпункты 1 и 2 </w:t>
      </w:r>
      <w:r w:rsidRPr="009D55D7">
        <w:rPr>
          <w:rFonts w:ascii="Times New Roman" w:hAnsi="Times New Roman" w:cs="Times New Roman"/>
          <w:sz w:val="28"/>
          <w:szCs w:val="28"/>
        </w:rPr>
        <w:t>Пункт 1 изложить в новой редакции: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01D">
        <w:rPr>
          <w:rFonts w:ascii="Times New Roman" w:hAnsi="Times New Roman" w:cs="Times New Roman"/>
          <w:sz w:val="28"/>
          <w:szCs w:val="28"/>
        </w:rPr>
        <w:t>1)</w:t>
      </w:r>
      <w:r w:rsidRPr="00BC301D">
        <w:rPr>
          <w:rFonts w:ascii="Times New Roman" w:hAnsi="Times New Roman" w:cs="Times New Roman"/>
          <w:sz w:val="28"/>
          <w:szCs w:val="28"/>
        </w:rPr>
        <w:tab/>
        <w:t>общий объем доходов на 2027 год в сумме 1 103 400,6 тыс. рублей, на 2028 год в сумме 1 150 585,9 тыс. рублей;</w:t>
      </w:r>
    </w:p>
    <w:p w:rsid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2)</w:t>
      </w:r>
      <w:r w:rsidRPr="00BC301D">
        <w:rPr>
          <w:rFonts w:ascii="Times New Roman" w:hAnsi="Times New Roman" w:cs="Times New Roman"/>
          <w:sz w:val="28"/>
          <w:szCs w:val="28"/>
        </w:rPr>
        <w:tab/>
        <w:t>общий объем расходов на 2027 год в сумме 1 102 200,6 тыс. рублей, в том числе условно утверждаемые расходы в сумме 16 561,6 тыс. рублей, на 2028 год в сумме 1 149 185,9 тыс. рублей, в том числе условно утверждаемые расходы в сумме 35 122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6BF5" w:rsidRPr="00F26010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C30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Подпункт 1 пункта 4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BC301D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01D">
        <w:rPr>
          <w:rFonts w:ascii="Times New Roman" w:hAnsi="Times New Roman" w:cs="Times New Roman"/>
          <w:sz w:val="28"/>
          <w:szCs w:val="28"/>
        </w:rPr>
        <w:t>1) на 2026 год в сумме 393 194,4 тыс. рублей, в том числе налоговых и неналоговых доходов, за исключением доходов, являющихся источниками формирования Дорожного фонда муниципального округа Воротынский, в сумме 368 280,2 тыс. рублей, из них объем поступлений налоговых доходов по дополнительному нормативу отчислений в сумме 239 737,3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414F13" w:rsidRPr="00F26010" w:rsidRDefault="00414F13" w:rsidP="00414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01D">
        <w:rPr>
          <w:rFonts w:ascii="Times New Roman" w:hAnsi="Times New Roman" w:cs="Times New Roman"/>
          <w:sz w:val="28"/>
          <w:szCs w:val="28"/>
        </w:rPr>
        <w:t>4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BC30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5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01D">
        <w:rPr>
          <w:rFonts w:ascii="Times New Roman" w:hAnsi="Times New Roman" w:cs="Times New Roman"/>
          <w:sz w:val="28"/>
          <w:szCs w:val="28"/>
        </w:rPr>
        <w:t>5. Утвердить объем межбюджетных трансфертов, получаемых из других бюджетов бюджетной системы Российской Федерации: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1) на 2026 год в сумме 712 117,6 тыс. рублей, в том числе объем субсидий, субвенций и иных межбюджетных трансфертов, имеющих целевое назначение, в сумме 420 466,1 тыс. рублей;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2) на 2027 год в сумме 677 911,3 тыс. рублей, в том числе объем субсидий, субвенций и иных межбюджетных трансфертов, имеющих целевое назначение, в сумме 439 738,1 тыс. рублей;</w:t>
      </w:r>
    </w:p>
    <w:p w:rsidR="00414F13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3) на 2028 год в сумме 695 247,3 тыс. рублей, в том числе объем субсидий, субвенций и иных межбюджетных трансфертов, имеющих целевое назначение, в сумме 446 745,5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4F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6BF5" w:rsidRPr="00F26010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Подпункт 1 пункта 11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BC301D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6BF5" w:rsidRPr="00D333F5">
        <w:rPr>
          <w:rFonts w:ascii="Times New Roman" w:hAnsi="Times New Roman" w:cs="Times New Roman"/>
          <w:sz w:val="28"/>
          <w:szCs w:val="28"/>
        </w:rPr>
        <w:t xml:space="preserve">1) </w:t>
      </w:r>
      <w:r w:rsidRPr="00BC301D">
        <w:rPr>
          <w:rFonts w:ascii="Times New Roman" w:hAnsi="Times New Roman" w:cs="Times New Roman"/>
          <w:sz w:val="28"/>
          <w:szCs w:val="28"/>
        </w:rPr>
        <w:t>на 2026 год в размере 35 853,3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FD067B" w:rsidRPr="00FD067B" w:rsidRDefault="00DC3ECD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>муниципального округа Воротынский от 12 декабря 2025 года № 102 «О бюджете муниципального округа Воротынский на 2026 год и на плановый период 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</w:t>
      </w:r>
      <w:bookmarkStart w:id="0" w:name="_GoBack"/>
      <w:bookmarkEnd w:id="0"/>
      <w:r w:rsidRPr="00FD067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05DD-AF91-4540-B8F6-4EF10F49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4</cp:revision>
  <cp:lastPrinted>2025-06-10T04:59:00Z</cp:lastPrinted>
  <dcterms:created xsi:type="dcterms:W3CDTF">2026-01-20T14:43:00Z</dcterms:created>
  <dcterms:modified xsi:type="dcterms:W3CDTF">2026-01-21T06:36:00Z</dcterms:modified>
</cp:coreProperties>
</file>